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FD" w:rsidRDefault="004A4FFD" w:rsidP="004A4FFD">
      <w:pPr>
        <w:widowControl/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</w:pPr>
    </w:p>
    <w:p w:rsidR="004A4FFD" w:rsidRDefault="004A4FFD" w:rsidP="004A4FFD">
      <w:pPr>
        <w:widowControl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：上饶投资控股集团有限公司人才招聘职位表</w:t>
      </w:r>
      <w:bookmarkStart w:id="0" w:name="_GoBack"/>
      <w:bookmarkEnd w:id="0"/>
    </w:p>
    <w:p w:rsidR="004A4FFD" w:rsidRDefault="004A4FFD" w:rsidP="004A4FFD">
      <w:pPr>
        <w:widowControl/>
        <w:rPr>
          <w:rFonts w:ascii="Arial" w:hAnsi="Arial" w:cs="Arial"/>
          <w:b/>
          <w:bCs/>
          <w:color w:val="000000"/>
          <w:kern w:val="0"/>
          <w:sz w:val="24"/>
        </w:rPr>
      </w:pPr>
    </w:p>
    <w:tbl>
      <w:tblPr>
        <w:tblpPr w:leftFromText="180" w:rightFromText="180" w:vertAnchor="text" w:horzAnchor="page" w:tblpX="1561" w:tblpY="1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5954"/>
      </w:tblGrid>
      <w:tr w:rsidR="004A4FFD" w:rsidRPr="00B61648" w:rsidTr="00130BEC">
        <w:trPr>
          <w:trHeight w:val="511"/>
        </w:trPr>
        <w:tc>
          <w:tcPr>
            <w:tcW w:w="959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岗位</w:t>
            </w:r>
          </w:p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5954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任职资格</w:t>
            </w:r>
          </w:p>
        </w:tc>
      </w:tr>
      <w:tr w:rsidR="004A4FFD" w:rsidRPr="00B61648" w:rsidTr="00130BEC">
        <w:trPr>
          <w:trHeight w:val="1982"/>
        </w:trPr>
        <w:tc>
          <w:tcPr>
            <w:tcW w:w="959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法</w:t>
            </w:r>
            <w:proofErr w:type="gramStart"/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专员</w:t>
            </w:r>
          </w:p>
        </w:tc>
        <w:tc>
          <w:tcPr>
            <w:tcW w:w="850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1人</w:t>
            </w:r>
          </w:p>
        </w:tc>
        <w:tc>
          <w:tcPr>
            <w:tcW w:w="851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法律相关专业</w:t>
            </w:r>
          </w:p>
        </w:tc>
        <w:tc>
          <w:tcPr>
            <w:tcW w:w="5954" w:type="dxa"/>
          </w:tcPr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1、具备扎实的法律理论知识，熟悉金融市场、资本市场、证券市场知识，熟悉公司法、证券法、金融法、合伙企业法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、建筑法、招投标法、安全生产法</w:t>
            </w: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等领域法律理论与实务，通过国家司法考试者优先；</w:t>
            </w:r>
          </w:p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2、一年以上诉讼、仲裁实践经验，或者一年以上大型国企、金融行业经验，条件优秀者放宽至应届毕业生；</w:t>
            </w:r>
          </w:p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3、能够独立起草合同、审核合同，进行各项法务工作；                                                         4、具有较强的学习能力及良好的团队合作精神；</w:t>
            </w:r>
          </w:p>
          <w:p w:rsidR="004A4FFD" w:rsidRPr="00B61648" w:rsidRDefault="004A4FFD" w:rsidP="00130BE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61648">
              <w:rPr>
                <w:rFonts w:ascii="仿宋_GB2312" w:eastAsia="仿宋_GB2312" w:hAnsi="仿宋" w:hint="eastAsia"/>
                <w:sz w:val="28"/>
                <w:szCs w:val="28"/>
              </w:rPr>
              <w:t>5、工作踏实，认真负责，诚实守信，为人正直。</w:t>
            </w:r>
          </w:p>
        </w:tc>
      </w:tr>
    </w:tbl>
    <w:p w:rsidR="004A4FFD" w:rsidRDefault="004A4FFD" w:rsidP="004A4FFD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C43A65" w:rsidRPr="004A4FFD" w:rsidRDefault="00C43A65"/>
    <w:sectPr w:rsidR="00C43A65" w:rsidRPr="004A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7"/>
    <w:rsid w:val="00286232"/>
    <w:rsid w:val="003E0598"/>
    <w:rsid w:val="00463711"/>
    <w:rsid w:val="004A4FFD"/>
    <w:rsid w:val="004E131A"/>
    <w:rsid w:val="00550EC9"/>
    <w:rsid w:val="006558CD"/>
    <w:rsid w:val="00753F3D"/>
    <w:rsid w:val="00B63F3A"/>
    <w:rsid w:val="00C41DEF"/>
    <w:rsid w:val="00C43A65"/>
    <w:rsid w:val="00C97827"/>
    <w:rsid w:val="00E1265A"/>
    <w:rsid w:val="00E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上饶投资控股集团文件收发员</dc:creator>
  <cp:keywords/>
  <dc:description/>
  <cp:lastModifiedBy>上饶投资控股集团文件收发员</cp:lastModifiedBy>
  <cp:revision>2</cp:revision>
  <dcterms:created xsi:type="dcterms:W3CDTF">2017-10-10T02:33:00Z</dcterms:created>
  <dcterms:modified xsi:type="dcterms:W3CDTF">2017-10-10T02:34:00Z</dcterms:modified>
</cp:coreProperties>
</file>